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F664A" w14:textId="77777777" w:rsidR="000B198B" w:rsidRDefault="00A1765A">
      <w:pPr>
        <w:pStyle w:val="BodyText"/>
        <w:ind w:left="34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F346805" wp14:editId="09F88C3A">
            <wp:extent cx="1714500" cy="902303"/>
            <wp:effectExtent l="0" t="0" r="0" b="0"/>
            <wp:docPr id="1" name="image1.png" descr="W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477" cy="9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3E1F4" w14:textId="77777777" w:rsidR="000B198B" w:rsidRDefault="000B198B">
      <w:pPr>
        <w:pStyle w:val="BodyText"/>
        <w:spacing w:before="5"/>
        <w:rPr>
          <w:sz w:val="6"/>
        </w:rPr>
      </w:pPr>
    </w:p>
    <w:p w14:paraId="62A0028A" w14:textId="77777777" w:rsidR="000B198B" w:rsidRDefault="00A1765A">
      <w:pPr>
        <w:spacing w:before="91" w:line="252" w:lineRule="exact"/>
        <w:ind w:left="3731"/>
        <w:rPr>
          <w:b/>
        </w:rPr>
      </w:pPr>
      <w:r>
        <w:rPr>
          <w:b/>
          <w:u w:val="thick"/>
        </w:rPr>
        <w:t>NOTICE AND AGENDA</w:t>
      </w:r>
    </w:p>
    <w:p w14:paraId="4ED0CDF2" w14:textId="6C02AD05" w:rsidR="00335985" w:rsidRDefault="00A1765A" w:rsidP="00335985">
      <w:pPr>
        <w:ind w:right="450"/>
        <w:rPr>
          <w:b/>
          <w:szCs w:val="20"/>
          <w:lang w:bidi="ar-SA"/>
        </w:rPr>
      </w:pPr>
      <w:r w:rsidRPr="001266D1">
        <w:rPr>
          <w:szCs w:val="24"/>
        </w:rPr>
        <w:t xml:space="preserve">Notice is hereby given that a regular meeting of the Upper Arkansas Water </w:t>
      </w:r>
      <w:r w:rsidR="00335985">
        <w:rPr>
          <w:szCs w:val="24"/>
        </w:rPr>
        <w:t xml:space="preserve">Conservancy District Board will </w:t>
      </w:r>
      <w:r w:rsidRPr="001266D1">
        <w:rPr>
          <w:szCs w:val="24"/>
        </w:rPr>
        <w:t>be held at the Upper Arkansas Water Conservancy Building, 339 East Hwy 50, Salida, CO</w:t>
      </w:r>
      <w:r w:rsidR="00335985">
        <w:rPr>
          <w:szCs w:val="24"/>
        </w:rPr>
        <w:t xml:space="preserve">, and by REMOTE </w:t>
      </w:r>
      <w:r w:rsidR="000010D3" w:rsidRPr="001266D1">
        <w:rPr>
          <w:szCs w:val="24"/>
        </w:rPr>
        <w:t>VIDEO AND AUDIO CONFERENCING</w:t>
      </w:r>
      <w:r w:rsidRPr="001266D1">
        <w:rPr>
          <w:szCs w:val="24"/>
        </w:rPr>
        <w:t xml:space="preserve"> on </w:t>
      </w:r>
      <w:r w:rsidR="001B3765">
        <w:rPr>
          <w:szCs w:val="24"/>
        </w:rPr>
        <w:t>May 9</w:t>
      </w:r>
      <w:r w:rsidR="007155FC">
        <w:rPr>
          <w:szCs w:val="24"/>
        </w:rPr>
        <w:t>, 2024</w:t>
      </w:r>
      <w:r w:rsidR="00403D15" w:rsidRPr="001266D1">
        <w:rPr>
          <w:szCs w:val="24"/>
        </w:rPr>
        <w:t xml:space="preserve">, commencing at </w:t>
      </w:r>
      <w:r w:rsidR="001B3765">
        <w:rPr>
          <w:szCs w:val="24"/>
        </w:rPr>
        <w:t>2:30</w:t>
      </w:r>
      <w:r w:rsidRPr="001266D1">
        <w:rPr>
          <w:szCs w:val="24"/>
        </w:rPr>
        <w:t xml:space="preserve"> </w:t>
      </w:r>
      <w:r w:rsidR="00793E93" w:rsidRPr="001266D1">
        <w:rPr>
          <w:szCs w:val="24"/>
        </w:rPr>
        <w:t>pm</w:t>
      </w:r>
      <w:r w:rsidR="00BE41A8" w:rsidRPr="001266D1">
        <w:rPr>
          <w:szCs w:val="24"/>
        </w:rPr>
        <w:t xml:space="preserve"> or upon </w:t>
      </w:r>
      <w:r w:rsidR="00335985">
        <w:rPr>
          <w:szCs w:val="24"/>
        </w:rPr>
        <w:t>a</w:t>
      </w:r>
      <w:r w:rsidR="00BE41A8" w:rsidRPr="001266D1">
        <w:rPr>
          <w:szCs w:val="24"/>
        </w:rPr>
        <w:t>djournment of the Enterprise Meeting.</w:t>
      </w:r>
      <w:r w:rsidR="00335985" w:rsidRPr="00335985">
        <w:rPr>
          <w:b/>
          <w:szCs w:val="20"/>
          <w:lang w:bidi="ar-SA"/>
        </w:rPr>
        <w:t xml:space="preserve"> </w:t>
      </w:r>
    </w:p>
    <w:p w14:paraId="57B5B54C" w14:textId="77777777" w:rsidR="00FD73F9" w:rsidRPr="00FD73F9" w:rsidRDefault="00FD73F9" w:rsidP="00FD73F9">
      <w:pPr>
        <w:autoSpaceDE/>
        <w:autoSpaceDN/>
        <w:ind w:right="450"/>
        <w:jc w:val="center"/>
        <w:rPr>
          <w:b/>
          <w:szCs w:val="20"/>
          <w:lang w:bidi="ar-SA"/>
        </w:rPr>
      </w:pPr>
      <w:r w:rsidRPr="00FD73F9">
        <w:rPr>
          <w:b/>
          <w:szCs w:val="20"/>
          <w:lang w:bidi="ar-SA"/>
        </w:rPr>
        <w:t>BOARD OF DIRECTORS’ MEETING</w:t>
      </w:r>
    </w:p>
    <w:p w14:paraId="70F8FCCC" w14:textId="77777777" w:rsidR="00FD73F9" w:rsidRPr="00FD73F9" w:rsidRDefault="00FD73F9" w:rsidP="00FD73F9">
      <w:pPr>
        <w:autoSpaceDE/>
        <w:autoSpaceDN/>
        <w:ind w:right="450"/>
        <w:jc w:val="center"/>
        <w:rPr>
          <w:b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339 EAST HWY 50</w:t>
      </w:r>
    </w:p>
    <w:p w14:paraId="1B07164C" w14:textId="77777777" w:rsidR="00FD73F9" w:rsidRPr="00FD73F9" w:rsidRDefault="00FD73F9" w:rsidP="00FD73F9">
      <w:pPr>
        <w:keepNext/>
        <w:autoSpaceDE/>
        <w:autoSpaceDN/>
        <w:ind w:right="450"/>
        <w:jc w:val="center"/>
        <w:outlineLvl w:val="3"/>
        <w:rPr>
          <w:b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SALIDA, COLORADO</w:t>
      </w:r>
    </w:p>
    <w:p w14:paraId="79EF2292" w14:textId="6FBD4B5C" w:rsidR="00FD73F9" w:rsidRPr="00FD73F9" w:rsidRDefault="001B3765" w:rsidP="00FD73F9">
      <w:pPr>
        <w:autoSpaceDE/>
        <w:autoSpaceDN/>
        <w:ind w:right="450"/>
        <w:jc w:val="center"/>
        <w:rPr>
          <w:b/>
          <w:sz w:val="18"/>
          <w:szCs w:val="18"/>
          <w:lang w:bidi="ar-SA"/>
        </w:rPr>
      </w:pPr>
      <w:r>
        <w:rPr>
          <w:b/>
          <w:sz w:val="18"/>
          <w:szCs w:val="18"/>
          <w:lang w:bidi="ar-SA"/>
        </w:rPr>
        <w:t>May 9</w:t>
      </w:r>
      <w:r w:rsidR="00FD73F9" w:rsidRPr="00FD73F9">
        <w:rPr>
          <w:b/>
          <w:sz w:val="18"/>
          <w:szCs w:val="18"/>
          <w:lang w:bidi="ar-SA"/>
        </w:rPr>
        <w:t>, 2024</w:t>
      </w:r>
    </w:p>
    <w:p w14:paraId="660E2762" w14:textId="5D6FE28F" w:rsidR="00FD73F9" w:rsidRPr="00FD73F9" w:rsidRDefault="001B3765" w:rsidP="00FD73F9">
      <w:pPr>
        <w:autoSpaceDE/>
        <w:autoSpaceDN/>
        <w:ind w:right="450"/>
        <w:jc w:val="center"/>
        <w:rPr>
          <w:b/>
          <w:sz w:val="18"/>
          <w:szCs w:val="18"/>
          <w:lang w:bidi="ar-SA"/>
        </w:rPr>
      </w:pPr>
      <w:r>
        <w:rPr>
          <w:b/>
          <w:sz w:val="18"/>
          <w:szCs w:val="18"/>
          <w:lang w:bidi="ar-SA"/>
        </w:rPr>
        <w:t>2</w:t>
      </w:r>
      <w:r w:rsidR="00FD73F9" w:rsidRPr="00FD73F9">
        <w:rPr>
          <w:b/>
          <w:sz w:val="18"/>
          <w:szCs w:val="18"/>
          <w:lang w:bidi="ar-SA"/>
        </w:rPr>
        <w:t>:30 PM</w:t>
      </w:r>
    </w:p>
    <w:p w14:paraId="37460BCE" w14:textId="77777777" w:rsidR="001B3765" w:rsidRPr="001B3765" w:rsidRDefault="001B3765" w:rsidP="001B3765">
      <w:pPr>
        <w:keepNext/>
        <w:autoSpaceDE/>
        <w:autoSpaceDN/>
        <w:ind w:right="450"/>
        <w:outlineLvl w:val="0"/>
        <w:rPr>
          <w:b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>PLEDGE OF ALLEGIANCE</w:t>
      </w:r>
    </w:p>
    <w:p w14:paraId="4A08A76A" w14:textId="77777777" w:rsidR="001B3765" w:rsidRPr="001B3765" w:rsidRDefault="001B3765" w:rsidP="001B3765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>INTRODUCTION OF GUESTS</w:t>
      </w:r>
    </w:p>
    <w:p w14:paraId="07E3FE83" w14:textId="77777777" w:rsidR="00391840" w:rsidRDefault="00391840" w:rsidP="001B3765">
      <w:pPr>
        <w:autoSpaceDE/>
        <w:autoSpaceDN/>
        <w:ind w:right="450"/>
        <w:rPr>
          <w:b/>
          <w:sz w:val="20"/>
          <w:szCs w:val="20"/>
          <w:lang w:bidi="ar-SA"/>
        </w:rPr>
      </w:pPr>
    </w:p>
    <w:p w14:paraId="553DD65E" w14:textId="77777777" w:rsidR="001B3765" w:rsidRPr="001B3765" w:rsidRDefault="001B3765" w:rsidP="001B3765">
      <w:pPr>
        <w:autoSpaceDE/>
        <w:autoSpaceDN/>
        <w:ind w:right="450"/>
        <w:rPr>
          <w:bCs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>MINUTES OF MEETINGS</w:t>
      </w:r>
      <w:r w:rsidRPr="001B3765">
        <w:rPr>
          <w:bCs/>
          <w:sz w:val="20"/>
          <w:szCs w:val="20"/>
          <w:lang w:bidi="ar-SA"/>
        </w:rPr>
        <w:t xml:space="preserve"> of April 11, 2024</w:t>
      </w:r>
    </w:p>
    <w:p w14:paraId="30BEA311" w14:textId="77777777" w:rsidR="001B3765" w:rsidRPr="001B3765" w:rsidRDefault="001B3765" w:rsidP="001B3765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>FINANCIAL REPORTS</w:t>
      </w:r>
    </w:p>
    <w:p w14:paraId="1C829DC4" w14:textId="77777777" w:rsidR="001B3765" w:rsidRPr="001B3765" w:rsidRDefault="001B3765" w:rsidP="001B3765">
      <w:pPr>
        <w:numPr>
          <w:ilvl w:val="0"/>
          <w:numId w:val="4"/>
        </w:numPr>
        <w:autoSpaceDE/>
        <w:autoSpaceDN/>
        <w:ind w:left="990"/>
        <w:contextualSpacing/>
        <w:rPr>
          <w:bCs/>
          <w:sz w:val="20"/>
          <w:szCs w:val="20"/>
          <w:lang w:bidi="ar-SA"/>
        </w:rPr>
      </w:pPr>
      <w:r w:rsidRPr="001B3765">
        <w:rPr>
          <w:bCs/>
          <w:sz w:val="20"/>
          <w:szCs w:val="20"/>
          <w:lang w:bidi="ar-SA"/>
        </w:rPr>
        <w:t>Monthly Income Statement</w:t>
      </w:r>
    </w:p>
    <w:p w14:paraId="59EB32D5" w14:textId="77777777" w:rsidR="001B3765" w:rsidRPr="001B3765" w:rsidRDefault="001B3765" w:rsidP="001B3765">
      <w:pPr>
        <w:numPr>
          <w:ilvl w:val="0"/>
          <w:numId w:val="4"/>
        </w:numPr>
        <w:autoSpaceDE/>
        <w:autoSpaceDN/>
        <w:ind w:left="990"/>
        <w:contextualSpacing/>
        <w:rPr>
          <w:bCs/>
          <w:sz w:val="20"/>
          <w:szCs w:val="20"/>
          <w:lang w:bidi="ar-SA"/>
        </w:rPr>
      </w:pPr>
      <w:r w:rsidRPr="001B3765">
        <w:rPr>
          <w:bCs/>
          <w:sz w:val="20"/>
          <w:szCs w:val="20"/>
          <w:lang w:bidi="ar-SA"/>
        </w:rPr>
        <w:t>Quarterly Balance Sheet Review – (April, July, October, &amp; January)</w:t>
      </w:r>
    </w:p>
    <w:p w14:paraId="2F09EBEC" w14:textId="77777777" w:rsidR="001B3765" w:rsidRPr="001B3765" w:rsidRDefault="001B3765" w:rsidP="001B3765">
      <w:pPr>
        <w:autoSpaceDE/>
        <w:autoSpaceDN/>
        <w:rPr>
          <w:b/>
          <w:bCs/>
          <w:sz w:val="20"/>
          <w:szCs w:val="20"/>
          <w:lang w:bidi="ar-SA"/>
        </w:rPr>
      </w:pPr>
    </w:p>
    <w:p w14:paraId="2AAC8EB5" w14:textId="24A70592" w:rsidR="001B3765" w:rsidRPr="001B3765" w:rsidRDefault="001B3765" w:rsidP="001B3765">
      <w:pPr>
        <w:autoSpaceDE/>
        <w:autoSpaceDN/>
        <w:rPr>
          <w:bCs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>PROGRAM PRESENTATION</w:t>
      </w:r>
      <w:r w:rsidRPr="001B3765">
        <w:rPr>
          <w:lang w:bidi="ar-SA"/>
        </w:rPr>
        <w:t>:</w:t>
      </w:r>
      <w:r w:rsidRPr="001B3765">
        <w:rPr>
          <w:sz w:val="24"/>
          <w:szCs w:val="20"/>
          <w:lang w:bidi="ar-SA"/>
        </w:rPr>
        <w:t xml:space="preserve"> </w:t>
      </w:r>
      <w:r>
        <w:rPr>
          <w:sz w:val="24"/>
          <w:szCs w:val="20"/>
          <w:lang w:bidi="ar-SA"/>
        </w:rPr>
        <w:t>None</w:t>
      </w:r>
    </w:p>
    <w:p w14:paraId="3E4CDEC6" w14:textId="77777777" w:rsidR="001B3765" w:rsidRPr="001B3765" w:rsidRDefault="001B3765" w:rsidP="001B3765">
      <w:pPr>
        <w:autoSpaceDE/>
        <w:autoSpaceDN/>
        <w:ind w:right="450"/>
        <w:rPr>
          <w:bCs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 xml:space="preserve">EX-OFFICIO REPORTS : </w:t>
      </w:r>
      <w:r w:rsidRPr="001B3765">
        <w:rPr>
          <w:bCs/>
          <w:sz w:val="20"/>
          <w:szCs w:val="20"/>
          <w:lang w:bidi="ar-SA"/>
        </w:rPr>
        <w:t>None</w:t>
      </w:r>
    </w:p>
    <w:p w14:paraId="13B80BF8" w14:textId="77777777" w:rsidR="001B3765" w:rsidRPr="001B3765" w:rsidRDefault="001B3765" w:rsidP="001B3765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>PROJECTS MANAGER REPORT – Gracy Goodwin</w:t>
      </w:r>
    </w:p>
    <w:p w14:paraId="16AFDDEC" w14:textId="77777777" w:rsidR="001B3765" w:rsidRPr="001B3765" w:rsidRDefault="001B3765" w:rsidP="001B3765">
      <w:pPr>
        <w:numPr>
          <w:ilvl w:val="0"/>
          <w:numId w:val="25"/>
        </w:numPr>
        <w:autoSpaceDE/>
        <w:autoSpaceDN/>
        <w:ind w:right="450"/>
        <w:contextualSpacing/>
        <w:rPr>
          <w:sz w:val="20"/>
          <w:szCs w:val="20"/>
          <w:lang w:bidi="ar-SA"/>
        </w:rPr>
      </w:pPr>
      <w:r w:rsidRPr="001B3765">
        <w:rPr>
          <w:sz w:val="20"/>
          <w:szCs w:val="20"/>
          <w:lang w:bidi="ar-SA"/>
        </w:rPr>
        <w:t>Project Updates</w:t>
      </w:r>
    </w:p>
    <w:p w14:paraId="73E15C61" w14:textId="30B06A88" w:rsidR="001B3765" w:rsidRPr="001B3765" w:rsidRDefault="00391840" w:rsidP="001B3765">
      <w:pPr>
        <w:autoSpaceDE/>
        <w:autoSpaceDN/>
        <w:ind w:right="450"/>
        <w:rPr>
          <w:b/>
          <w:bCs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 xml:space="preserve">LEGISLATIVE </w:t>
      </w:r>
      <w:r w:rsidR="001B3765" w:rsidRPr="001B3765">
        <w:rPr>
          <w:b/>
          <w:sz w:val="20"/>
          <w:szCs w:val="20"/>
          <w:lang w:bidi="ar-SA"/>
        </w:rPr>
        <w:t>CONSULTANT REPORT</w:t>
      </w:r>
      <w:r w:rsidR="001B3765" w:rsidRPr="001B3765">
        <w:rPr>
          <w:sz w:val="20"/>
          <w:szCs w:val="20"/>
          <w:lang w:bidi="ar-SA"/>
        </w:rPr>
        <w:t xml:space="preserve"> - </w:t>
      </w:r>
      <w:r w:rsidR="001B3765" w:rsidRPr="001B3765">
        <w:rPr>
          <w:b/>
          <w:bCs/>
          <w:sz w:val="20"/>
          <w:szCs w:val="20"/>
          <w:lang w:bidi="ar-SA"/>
        </w:rPr>
        <w:t>Richard Brown</w:t>
      </w:r>
    </w:p>
    <w:p w14:paraId="27A1F78A" w14:textId="77777777" w:rsidR="001B3765" w:rsidRPr="001B3765" w:rsidRDefault="001B3765" w:rsidP="001B3765">
      <w:pPr>
        <w:numPr>
          <w:ilvl w:val="0"/>
          <w:numId w:val="2"/>
        </w:numPr>
        <w:autoSpaceDE/>
        <w:autoSpaceDN/>
        <w:ind w:left="990" w:right="450"/>
        <w:contextualSpacing/>
        <w:rPr>
          <w:sz w:val="20"/>
          <w:szCs w:val="20"/>
          <w:lang w:bidi="ar-SA"/>
        </w:rPr>
      </w:pPr>
      <w:r w:rsidRPr="001B3765">
        <w:rPr>
          <w:sz w:val="20"/>
          <w:szCs w:val="20"/>
          <w:lang w:bidi="ar-SA"/>
        </w:rPr>
        <w:t>Legislative Update</w:t>
      </w:r>
    </w:p>
    <w:p w14:paraId="0BA23E2E" w14:textId="77777777" w:rsidR="001B3765" w:rsidRPr="001B3765" w:rsidRDefault="001B3765" w:rsidP="001B3765">
      <w:pPr>
        <w:autoSpaceDE/>
        <w:autoSpaceDN/>
        <w:ind w:right="450"/>
        <w:rPr>
          <w:b/>
          <w:bCs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>ENGINEER’S REPORTS –</w:t>
      </w:r>
      <w:r w:rsidRPr="001B3765">
        <w:rPr>
          <w:sz w:val="20"/>
          <w:szCs w:val="20"/>
          <w:lang w:bidi="ar-SA"/>
        </w:rPr>
        <w:t xml:space="preserve"> </w:t>
      </w:r>
      <w:r w:rsidRPr="001B3765">
        <w:rPr>
          <w:b/>
          <w:bCs/>
          <w:sz w:val="20"/>
          <w:szCs w:val="20"/>
          <w:lang w:bidi="ar-SA"/>
        </w:rPr>
        <w:t>Chris Manera, P.E. (CRE)</w:t>
      </w:r>
    </w:p>
    <w:p w14:paraId="6A382467" w14:textId="77777777" w:rsidR="001B3765" w:rsidRPr="001B3765" w:rsidRDefault="001B3765" w:rsidP="001B3765">
      <w:pPr>
        <w:numPr>
          <w:ilvl w:val="0"/>
          <w:numId w:val="3"/>
        </w:numPr>
        <w:autoSpaceDE/>
        <w:autoSpaceDN/>
        <w:ind w:right="450"/>
        <w:rPr>
          <w:sz w:val="20"/>
          <w:szCs w:val="20"/>
          <w:lang w:bidi="ar-SA"/>
        </w:rPr>
      </w:pPr>
      <w:r w:rsidRPr="001B3765">
        <w:rPr>
          <w:sz w:val="20"/>
          <w:szCs w:val="20"/>
          <w:lang w:bidi="ar-SA"/>
        </w:rPr>
        <w:t>Current Engineering Activities – Updates</w:t>
      </w:r>
    </w:p>
    <w:p w14:paraId="06D97E61" w14:textId="77777777" w:rsidR="001B3765" w:rsidRPr="001B3765" w:rsidRDefault="001B3765" w:rsidP="001B3765">
      <w:pPr>
        <w:numPr>
          <w:ilvl w:val="1"/>
          <w:numId w:val="3"/>
        </w:numPr>
        <w:autoSpaceDE/>
        <w:autoSpaceDN/>
        <w:ind w:right="450"/>
        <w:rPr>
          <w:sz w:val="20"/>
          <w:szCs w:val="20"/>
          <w:lang w:bidi="ar-SA"/>
        </w:rPr>
      </w:pPr>
      <w:r w:rsidRPr="001B3765">
        <w:rPr>
          <w:sz w:val="20"/>
          <w:szCs w:val="20"/>
          <w:lang w:bidi="ar-SA"/>
        </w:rPr>
        <w:t>Misc.</w:t>
      </w:r>
    </w:p>
    <w:p w14:paraId="60D2057C" w14:textId="77777777" w:rsidR="001B3765" w:rsidRPr="001B3765" w:rsidRDefault="001B3765" w:rsidP="001B3765">
      <w:pPr>
        <w:keepNext/>
        <w:autoSpaceDE/>
        <w:autoSpaceDN/>
        <w:ind w:right="450"/>
        <w:outlineLvl w:val="0"/>
        <w:rPr>
          <w:b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>LEGAL REPORT – Law of the Rockies – Kendall Burgemeister</w:t>
      </w:r>
    </w:p>
    <w:p w14:paraId="7429535D" w14:textId="77777777" w:rsidR="001B3765" w:rsidRPr="001B3765" w:rsidRDefault="001B3765" w:rsidP="001B3765">
      <w:pPr>
        <w:numPr>
          <w:ilvl w:val="0"/>
          <w:numId w:val="3"/>
        </w:numPr>
        <w:autoSpaceDE/>
        <w:autoSpaceDN/>
        <w:rPr>
          <w:sz w:val="20"/>
          <w:szCs w:val="20"/>
          <w:lang w:bidi="ar-SA"/>
        </w:rPr>
      </w:pPr>
      <w:r w:rsidRPr="001B3765">
        <w:rPr>
          <w:sz w:val="20"/>
          <w:szCs w:val="20"/>
          <w:lang w:bidi="ar-SA"/>
        </w:rPr>
        <w:t>UAWCD Applications &amp; Updates</w:t>
      </w:r>
    </w:p>
    <w:p w14:paraId="70701782" w14:textId="77777777" w:rsidR="001B3765" w:rsidRPr="001B3765" w:rsidRDefault="001B3765" w:rsidP="001B3765">
      <w:pPr>
        <w:numPr>
          <w:ilvl w:val="0"/>
          <w:numId w:val="3"/>
        </w:numPr>
        <w:autoSpaceDE/>
        <w:autoSpaceDN/>
        <w:rPr>
          <w:sz w:val="20"/>
          <w:szCs w:val="20"/>
          <w:lang w:bidi="ar-SA"/>
        </w:rPr>
      </w:pPr>
      <w:r w:rsidRPr="001B3765">
        <w:rPr>
          <w:sz w:val="20"/>
          <w:szCs w:val="20"/>
          <w:lang w:bidi="ar-SA"/>
        </w:rPr>
        <w:t>Opposition Updates</w:t>
      </w:r>
    </w:p>
    <w:p w14:paraId="1742D8D4" w14:textId="77777777" w:rsidR="001B3765" w:rsidRPr="001B3765" w:rsidRDefault="001B3765" w:rsidP="001B3765">
      <w:pPr>
        <w:numPr>
          <w:ilvl w:val="0"/>
          <w:numId w:val="3"/>
        </w:numPr>
        <w:autoSpaceDE/>
        <w:autoSpaceDN/>
        <w:rPr>
          <w:sz w:val="20"/>
          <w:szCs w:val="20"/>
          <w:lang w:bidi="ar-SA"/>
        </w:rPr>
      </w:pPr>
      <w:r w:rsidRPr="001B3765">
        <w:rPr>
          <w:sz w:val="20"/>
          <w:szCs w:val="20"/>
          <w:lang w:bidi="ar-SA"/>
        </w:rPr>
        <w:t>Misc.</w:t>
      </w:r>
    </w:p>
    <w:p w14:paraId="7A850791" w14:textId="77777777" w:rsidR="001B3765" w:rsidRPr="001B3765" w:rsidRDefault="001B3765" w:rsidP="001B3765">
      <w:pPr>
        <w:autoSpaceDE/>
        <w:autoSpaceDN/>
        <w:ind w:right="450"/>
        <w:rPr>
          <w:b/>
          <w:bCs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 xml:space="preserve">MANAGER’S REPORT </w:t>
      </w:r>
      <w:r w:rsidRPr="001B3765">
        <w:rPr>
          <w:b/>
          <w:lang w:bidi="ar-SA"/>
        </w:rPr>
        <w:t xml:space="preserve">- </w:t>
      </w:r>
      <w:r w:rsidRPr="001B3765">
        <w:rPr>
          <w:b/>
          <w:bCs/>
          <w:sz w:val="20"/>
          <w:szCs w:val="20"/>
          <w:lang w:bidi="ar-SA"/>
        </w:rPr>
        <w:t>Terry Scanga</w:t>
      </w:r>
    </w:p>
    <w:p w14:paraId="5C803B9D" w14:textId="77777777" w:rsidR="001B3765" w:rsidRPr="001B3765" w:rsidRDefault="001B3765" w:rsidP="001B3765">
      <w:pPr>
        <w:numPr>
          <w:ilvl w:val="0"/>
          <w:numId w:val="2"/>
        </w:numPr>
        <w:autoSpaceDE/>
        <w:autoSpaceDN/>
        <w:ind w:left="990" w:right="450"/>
        <w:contextualSpacing/>
        <w:rPr>
          <w:szCs w:val="20"/>
          <w:lang w:bidi="ar-SA"/>
        </w:rPr>
      </w:pPr>
      <w:r w:rsidRPr="001B3765">
        <w:rPr>
          <w:szCs w:val="20"/>
          <w:lang w:bidi="ar-SA"/>
        </w:rPr>
        <w:t>Resolution regarding UAWCD-Aurora 2003 IGA and recent Aurora Water Right Purchase</w:t>
      </w:r>
    </w:p>
    <w:p w14:paraId="3E7BCC47" w14:textId="77777777" w:rsidR="001B3765" w:rsidRPr="001B3765" w:rsidRDefault="001B3765" w:rsidP="001B3765">
      <w:pPr>
        <w:numPr>
          <w:ilvl w:val="0"/>
          <w:numId w:val="2"/>
        </w:numPr>
        <w:autoSpaceDE/>
        <w:autoSpaceDN/>
        <w:ind w:left="990" w:right="450"/>
        <w:contextualSpacing/>
        <w:rPr>
          <w:szCs w:val="20"/>
          <w:lang w:bidi="ar-SA"/>
        </w:rPr>
      </w:pPr>
      <w:r w:rsidRPr="001B3765">
        <w:rPr>
          <w:szCs w:val="20"/>
          <w:lang w:bidi="ar-SA"/>
        </w:rPr>
        <w:t>Letter of Engagement – McCarty Land and Water Evaluations; Re: So. Ark Reservoirs SUP Fees</w:t>
      </w:r>
    </w:p>
    <w:p w14:paraId="2E589C42" w14:textId="77777777" w:rsidR="001B3765" w:rsidRPr="001B3765" w:rsidRDefault="001B3765" w:rsidP="001B3765">
      <w:pPr>
        <w:numPr>
          <w:ilvl w:val="0"/>
          <w:numId w:val="2"/>
        </w:numPr>
        <w:autoSpaceDE/>
        <w:autoSpaceDN/>
        <w:ind w:left="990" w:right="450"/>
        <w:contextualSpacing/>
        <w:rPr>
          <w:szCs w:val="20"/>
          <w:lang w:bidi="ar-SA"/>
        </w:rPr>
      </w:pPr>
      <w:r w:rsidRPr="001B3765">
        <w:rPr>
          <w:szCs w:val="20"/>
          <w:lang w:bidi="ar-SA"/>
        </w:rPr>
        <w:t>Approval of USFS Cost Recovery Agreement for the SUP Application and Analysis of Cottonwood Lake Modifications</w:t>
      </w:r>
    </w:p>
    <w:p w14:paraId="186F4900" w14:textId="77777777" w:rsidR="001B3765" w:rsidRPr="001B3765" w:rsidRDefault="001B3765" w:rsidP="001B3765">
      <w:pPr>
        <w:autoSpaceDE/>
        <w:autoSpaceDN/>
        <w:ind w:right="450"/>
        <w:rPr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>COMMITTEE REPORTS</w:t>
      </w:r>
      <w:r w:rsidRPr="001B3765">
        <w:rPr>
          <w:sz w:val="20"/>
          <w:szCs w:val="20"/>
          <w:lang w:bidi="ar-SA"/>
        </w:rPr>
        <w:t>:</w:t>
      </w:r>
    </w:p>
    <w:p w14:paraId="0050413F" w14:textId="77777777" w:rsidR="001B3765" w:rsidRPr="001B3765" w:rsidRDefault="001B3765" w:rsidP="001B3765">
      <w:pPr>
        <w:numPr>
          <w:ilvl w:val="0"/>
          <w:numId w:val="2"/>
        </w:numPr>
        <w:autoSpaceDE/>
        <w:autoSpaceDN/>
        <w:ind w:left="990" w:right="450"/>
        <w:rPr>
          <w:szCs w:val="20"/>
          <w:lang w:bidi="ar-SA"/>
        </w:rPr>
      </w:pPr>
      <w:r w:rsidRPr="001B3765">
        <w:rPr>
          <w:szCs w:val="20"/>
          <w:lang w:bidi="ar-SA"/>
        </w:rPr>
        <w:t>Resume Review Committee</w:t>
      </w:r>
    </w:p>
    <w:p w14:paraId="21E3C2DD" w14:textId="77777777" w:rsidR="001B3765" w:rsidRPr="001B3765" w:rsidRDefault="001B3765" w:rsidP="001B3765">
      <w:pPr>
        <w:numPr>
          <w:ilvl w:val="0"/>
          <w:numId w:val="2"/>
        </w:numPr>
        <w:autoSpaceDE/>
        <w:autoSpaceDN/>
        <w:ind w:left="990"/>
        <w:contextualSpacing/>
        <w:rPr>
          <w:sz w:val="28"/>
          <w:szCs w:val="20"/>
          <w:lang w:bidi="ar-SA"/>
        </w:rPr>
      </w:pPr>
      <w:r w:rsidRPr="001B3765">
        <w:rPr>
          <w:szCs w:val="20"/>
          <w:lang w:bidi="ar-SA"/>
        </w:rPr>
        <w:t>Consideration of an Executive Session for HR Committee Report pursuant to</w:t>
      </w:r>
      <w:r w:rsidRPr="001B3765">
        <w:rPr>
          <w:sz w:val="28"/>
          <w:szCs w:val="20"/>
          <w:lang w:bidi="ar-SA"/>
        </w:rPr>
        <w:t>:</w:t>
      </w:r>
    </w:p>
    <w:p w14:paraId="39B75BDF" w14:textId="77777777" w:rsidR="001B3765" w:rsidRPr="001B3765" w:rsidRDefault="001B3765" w:rsidP="001B3765">
      <w:pPr>
        <w:autoSpaceDE/>
        <w:autoSpaceDN/>
        <w:rPr>
          <w:szCs w:val="20"/>
          <w:lang w:bidi="ar-SA"/>
        </w:rPr>
      </w:pPr>
      <w:r w:rsidRPr="001B3765">
        <w:rPr>
          <w:szCs w:val="20"/>
          <w:lang w:bidi="ar-SA"/>
        </w:rPr>
        <w:t>C.R.S.§ 24-6-402(4)(c), to protect matters required to be kept confidential by state law, which are the application materials and information for non-finalist candidates for the General Manager position pursuant to § 24-72-204(3)(a)(XI)(A);</w:t>
      </w:r>
    </w:p>
    <w:p w14:paraId="4A4C5C18" w14:textId="77777777" w:rsidR="001B3765" w:rsidRPr="001B3765" w:rsidRDefault="001B3765" w:rsidP="001B3765">
      <w:pPr>
        <w:autoSpaceDE/>
        <w:autoSpaceDN/>
        <w:rPr>
          <w:szCs w:val="20"/>
          <w:lang w:bidi="ar-SA"/>
        </w:rPr>
      </w:pPr>
      <w:r w:rsidRPr="001B3765">
        <w:rPr>
          <w:szCs w:val="20"/>
          <w:lang w:bidi="ar-SA"/>
        </w:rPr>
        <w:t xml:space="preserve">C.R.S.§ 24-6-402(4)(f)(I) to discuss personnel matters related to the search for a new General </w:t>
      </w:r>
      <w:proofErr w:type="gramStart"/>
      <w:r w:rsidRPr="001B3765">
        <w:rPr>
          <w:szCs w:val="20"/>
          <w:lang w:bidi="ar-SA"/>
        </w:rPr>
        <w:t>Manager;</w:t>
      </w:r>
      <w:proofErr w:type="gramEnd"/>
    </w:p>
    <w:p w14:paraId="6E75D5A4" w14:textId="77777777" w:rsidR="001B3765" w:rsidRPr="001B3765" w:rsidRDefault="001B3765" w:rsidP="001B3765">
      <w:pPr>
        <w:autoSpaceDE/>
        <w:autoSpaceDN/>
        <w:rPr>
          <w:szCs w:val="20"/>
          <w:lang w:bidi="ar-SA"/>
        </w:rPr>
      </w:pPr>
      <w:r w:rsidRPr="001B3765">
        <w:rPr>
          <w:szCs w:val="20"/>
          <w:lang w:bidi="ar-SA"/>
        </w:rPr>
        <w:t>C.R.S.§ 24-6-402(4)(b) Conference with an attorney for the District for the purposes of receiving legal advice on specific legal questions relating to the search for a new General Manager;</w:t>
      </w:r>
    </w:p>
    <w:p w14:paraId="3991D503" w14:textId="77777777" w:rsidR="001B3765" w:rsidRPr="001B3765" w:rsidRDefault="001B3765" w:rsidP="001B3765">
      <w:pPr>
        <w:autoSpaceDE/>
        <w:autoSpaceDN/>
        <w:rPr>
          <w:szCs w:val="20"/>
          <w:lang w:bidi="ar-SA"/>
        </w:rPr>
      </w:pPr>
      <w:r w:rsidRPr="001B3765">
        <w:rPr>
          <w:szCs w:val="20"/>
          <w:lang w:bidi="ar-SA"/>
        </w:rPr>
        <w:t xml:space="preserve">C.R.S.§ 24-6-402(4)(e)(I) Determining positions relative to matters that may be subject to negotiations; developing strategy for negotiations; and instructing negotiators regarding the selection of one or more finalists for the General Manager position and negotiating the terms of a contract with such finalist(s). </w:t>
      </w:r>
    </w:p>
    <w:p w14:paraId="2AA5A53D" w14:textId="77777777" w:rsidR="001B3765" w:rsidRPr="001B3765" w:rsidRDefault="001B3765" w:rsidP="001B3765">
      <w:pPr>
        <w:autoSpaceDE/>
        <w:autoSpaceDN/>
        <w:ind w:left="720" w:right="450"/>
        <w:contextualSpacing/>
        <w:rPr>
          <w:b/>
          <w:sz w:val="20"/>
          <w:szCs w:val="20"/>
          <w:lang w:bidi="ar-SA"/>
        </w:rPr>
      </w:pPr>
    </w:p>
    <w:p w14:paraId="2FC0E423" w14:textId="77777777" w:rsidR="001B3765" w:rsidRPr="001B3765" w:rsidRDefault="001B3765" w:rsidP="001B3765">
      <w:pPr>
        <w:numPr>
          <w:ilvl w:val="0"/>
          <w:numId w:val="28"/>
        </w:numPr>
        <w:autoSpaceDE/>
        <w:autoSpaceDN/>
        <w:ind w:right="450"/>
        <w:contextualSpacing/>
        <w:rPr>
          <w:b/>
          <w:lang w:bidi="ar-SA"/>
        </w:rPr>
      </w:pPr>
      <w:r w:rsidRPr="001B3765">
        <w:rPr>
          <w:b/>
          <w:lang w:bidi="ar-SA"/>
        </w:rPr>
        <w:t>Report from Executive Session</w:t>
      </w:r>
    </w:p>
    <w:p w14:paraId="15FCD76D" w14:textId="77777777" w:rsidR="001B3765" w:rsidRPr="001B3765" w:rsidRDefault="001B3765" w:rsidP="001B3765">
      <w:pPr>
        <w:autoSpaceDE/>
        <w:autoSpaceDN/>
        <w:ind w:right="450"/>
        <w:rPr>
          <w:b/>
          <w:sz w:val="20"/>
          <w:szCs w:val="20"/>
          <w:lang w:bidi="ar-SA"/>
        </w:rPr>
      </w:pPr>
    </w:p>
    <w:p w14:paraId="1FE139BB" w14:textId="77777777" w:rsidR="001B3765" w:rsidRPr="001B3765" w:rsidRDefault="001B3765" w:rsidP="001B3765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>CHAIRMAN’S &amp; DIRECTOR REPORTS</w:t>
      </w:r>
    </w:p>
    <w:p w14:paraId="1E707934" w14:textId="77777777" w:rsidR="001B3765" w:rsidRPr="001B3765" w:rsidRDefault="001B3765" w:rsidP="001B3765">
      <w:pPr>
        <w:autoSpaceDE/>
        <w:autoSpaceDN/>
        <w:ind w:right="450"/>
        <w:rPr>
          <w:b/>
          <w:color w:val="FF0000"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>MEETING NOTICES &amp; EVENTS:</w:t>
      </w:r>
    </w:p>
    <w:p w14:paraId="5BE67131" w14:textId="77777777" w:rsidR="001B3765" w:rsidRPr="001B3765" w:rsidRDefault="001B3765" w:rsidP="001B3765">
      <w:pPr>
        <w:numPr>
          <w:ilvl w:val="0"/>
          <w:numId w:val="26"/>
        </w:numPr>
        <w:autoSpaceDE/>
        <w:autoSpaceDN/>
        <w:ind w:right="450"/>
        <w:contextualSpacing/>
        <w:rPr>
          <w:b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>Aurora-Catlin Purchase Presentation, June 13</w:t>
      </w:r>
    </w:p>
    <w:p w14:paraId="32915292" w14:textId="77777777" w:rsidR="001B3765" w:rsidRPr="001B3765" w:rsidRDefault="001B3765" w:rsidP="001B3765">
      <w:pPr>
        <w:numPr>
          <w:ilvl w:val="0"/>
          <w:numId w:val="26"/>
        </w:numPr>
        <w:autoSpaceDE/>
        <w:autoSpaceDN/>
        <w:ind w:right="450"/>
        <w:contextualSpacing/>
        <w:rPr>
          <w:b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>IBCC Meeting, June 18, 2024, Durango, CO.</w:t>
      </w:r>
    </w:p>
    <w:p w14:paraId="0C1988DA" w14:textId="77777777" w:rsidR="001B3765" w:rsidRPr="001B3765" w:rsidRDefault="001B3765" w:rsidP="001B3765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 xml:space="preserve">ADJOURN </w:t>
      </w:r>
    </w:p>
    <w:p w14:paraId="4AA3D68E" w14:textId="77777777" w:rsidR="001B3765" w:rsidRPr="001B3765" w:rsidRDefault="001B3765" w:rsidP="001B3765">
      <w:pPr>
        <w:autoSpaceDE/>
        <w:autoSpaceDN/>
        <w:ind w:right="450"/>
        <w:rPr>
          <w:b/>
          <w:sz w:val="20"/>
          <w:szCs w:val="20"/>
          <w:lang w:bidi="ar-SA"/>
        </w:rPr>
      </w:pPr>
    </w:p>
    <w:p w14:paraId="2BE36D49" w14:textId="3AE1995D" w:rsidR="001B3765" w:rsidRDefault="001B3765" w:rsidP="001B3765">
      <w:pPr>
        <w:autoSpaceDE/>
        <w:autoSpaceDN/>
        <w:ind w:right="450"/>
        <w:rPr>
          <w:b/>
          <w:sz w:val="16"/>
          <w:szCs w:val="18"/>
          <w:lang w:bidi="ar-SA"/>
        </w:rPr>
      </w:pPr>
      <w:r w:rsidRPr="00DF2259">
        <w:rPr>
          <w:b/>
          <w:sz w:val="16"/>
          <w:szCs w:val="18"/>
          <w:lang w:bidi="ar-SA"/>
        </w:rPr>
        <w:t xml:space="preserve">POSTED </w:t>
      </w:r>
      <w:r>
        <w:rPr>
          <w:b/>
          <w:sz w:val="16"/>
          <w:szCs w:val="18"/>
          <w:lang w:bidi="ar-SA"/>
        </w:rPr>
        <w:t>May 8, 2024</w:t>
      </w:r>
      <w:r w:rsidRPr="00DF2259">
        <w:rPr>
          <w:b/>
          <w:sz w:val="16"/>
          <w:szCs w:val="18"/>
          <w:lang w:bidi="ar-SA"/>
        </w:rPr>
        <w:t>, AT THE OFFICES OF THE UPPER ARKANSAS WATER CONSERVANCY DISTRICT 339 East Hwy 50, SALIDA, COLORADO</w:t>
      </w:r>
    </w:p>
    <w:p w14:paraId="50A7955F" w14:textId="77777777" w:rsidR="00391840" w:rsidRDefault="00391840" w:rsidP="001B3765">
      <w:pPr>
        <w:widowControl/>
        <w:autoSpaceDE/>
        <w:autoSpaceDN/>
        <w:rPr>
          <w:b/>
          <w:bCs/>
          <w:color w:val="FF0000"/>
          <w:sz w:val="20"/>
          <w:szCs w:val="20"/>
          <w:lang w:bidi="ar-SA"/>
        </w:rPr>
      </w:pPr>
    </w:p>
    <w:p w14:paraId="498CE7F2" w14:textId="77777777" w:rsidR="001B3765" w:rsidRPr="001B3765" w:rsidRDefault="001B3765" w:rsidP="001B3765">
      <w:pPr>
        <w:widowControl/>
        <w:autoSpaceDE/>
        <w:autoSpaceDN/>
        <w:rPr>
          <w:b/>
          <w:bCs/>
          <w:color w:val="FF0000"/>
          <w:sz w:val="20"/>
          <w:szCs w:val="20"/>
          <w:lang w:bidi="ar-SA"/>
        </w:rPr>
      </w:pPr>
      <w:r w:rsidRPr="001B3765">
        <w:rPr>
          <w:b/>
          <w:bCs/>
          <w:color w:val="FF0000"/>
          <w:sz w:val="20"/>
          <w:szCs w:val="20"/>
          <w:lang w:bidi="ar-SA"/>
        </w:rPr>
        <w:t>***Webex Information:</w:t>
      </w:r>
    </w:p>
    <w:p w14:paraId="3DAB0F59" w14:textId="77777777" w:rsidR="001B3765" w:rsidRPr="001B3765" w:rsidRDefault="001B3765" w:rsidP="001B3765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>Enterprise &amp; District Board Meetings</w:t>
      </w:r>
    </w:p>
    <w:p w14:paraId="66789A67" w14:textId="77777777" w:rsidR="001B3765" w:rsidRPr="001B3765" w:rsidRDefault="001B3765" w:rsidP="001B3765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>Hosted by UAWCD Meetings</w:t>
      </w:r>
    </w:p>
    <w:p w14:paraId="3BC84FCA" w14:textId="77777777" w:rsidR="001B3765" w:rsidRPr="001B3765" w:rsidRDefault="001B3765" w:rsidP="001B3765">
      <w:pPr>
        <w:autoSpaceDE/>
        <w:autoSpaceDN/>
        <w:ind w:right="450"/>
        <w:rPr>
          <w:b/>
          <w:color w:val="0070C0"/>
          <w:sz w:val="20"/>
          <w:szCs w:val="20"/>
          <w:u w:val="single"/>
          <w:lang w:bidi="ar-SA"/>
        </w:rPr>
      </w:pPr>
      <w:r w:rsidRPr="001B3765">
        <w:rPr>
          <w:b/>
          <w:color w:val="0070C0"/>
          <w:sz w:val="20"/>
          <w:szCs w:val="20"/>
          <w:u w:val="single"/>
          <w:lang w:bidi="ar-SA"/>
        </w:rPr>
        <w:t>https://upperarkwaterconservancydistrict.my.webex.com/upperarkwaterconservancydistrict.my/j.php?MTID=medcbd4b887f7254682aa843b105c2277</w:t>
      </w:r>
    </w:p>
    <w:p w14:paraId="0EA9C137" w14:textId="77777777" w:rsidR="001B3765" w:rsidRPr="001B3765" w:rsidRDefault="001B3765" w:rsidP="001B3765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 xml:space="preserve">Thursday, May 9, 2024, 2:00 PM, </w:t>
      </w:r>
      <w:r w:rsidRPr="001B3765">
        <w:rPr>
          <w:bCs/>
          <w:sz w:val="20"/>
          <w:szCs w:val="20"/>
          <w:lang w:bidi="ar-SA"/>
        </w:rPr>
        <w:t>(UTC-06:00) Mountain Time (US &amp; Canada)</w:t>
      </w:r>
    </w:p>
    <w:p w14:paraId="216623BD" w14:textId="77777777" w:rsidR="001B3765" w:rsidRPr="001B3765" w:rsidRDefault="001B3765" w:rsidP="001B3765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1B3765">
        <w:rPr>
          <w:bCs/>
          <w:sz w:val="20"/>
          <w:szCs w:val="20"/>
          <w:lang w:bidi="ar-SA"/>
        </w:rPr>
        <w:t>Meeting number:</w:t>
      </w:r>
      <w:r w:rsidRPr="001B3765">
        <w:rPr>
          <w:b/>
          <w:sz w:val="20"/>
          <w:szCs w:val="20"/>
          <w:lang w:bidi="ar-SA"/>
        </w:rPr>
        <w:t xml:space="preserve"> 2558 983 3520</w:t>
      </w:r>
    </w:p>
    <w:p w14:paraId="6675CB72" w14:textId="77777777" w:rsidR="001B3765" w:rsidRPr="001B3765" w:rsidRDefault="001B3765" w:rsidP="001B3765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1B3765">
        <w:rPr>
          <w:bCs/>
          <w:sz w:val="20"/>
          <w:szCs w:val="20"/>
          <w:lang w:bidi="ar-SA"/>
        </w:rPr>
        <w:t xml:space="preserve">Password: </w:t>
      </w:r>
      <w:r w:rsidRPr="001B3765">
        <w:rPr>
          <w:b/>
          <w:sz w:val="20"/>
          <w:szCs w:val="20"/>
          <w:lang w:bidi="ar-SA"/>
        </w:rPr>
        <w:t xml:space="preserve">cMTRGwxJ283 </w:t>
      </w:r>
      <w:r w:rsidRPr="001B3765">
        <w:rPr>
          <w:bCs/>
          <w:sz w:val="20"/>
          <w:szCs w:val="20"/>
          <w:lang w:bidi="ar-SA"/>
        </w:rPr>
        <w:t>(</w:t>
      </w:r>
      <w:r w:rsidRPr="001B3765">
        <w:rPr>
          <w:b/>
          <w:sz w:val="20"/>
          <w:szCs w:val="20"/>
          <w:lang w:bidi="ar-SA"/>
        </w:rPr>
        <w:t xml:space="preserve">26874995 </w:t>
      </w:r>
      <w:r w:rsidRPr="001B3765">
        <w:rPr>
          <w:bCs/>
          <w:sz w:val="20"/>
          <w:szCs w:val="20"/>
          <w:lang w:bidi="ar-SA"/>
        </w:rPr>
        <w:t>when dialing from a phone or video system)</w:t>
      </w:r>
    </w:p>
    <w:p w14:paraId="500AC0AF" w14:textId="77777777" w:rsidR="001B3765" w:rsidRPr="001B3765" w:rsidRDefault="001B3765" w:rsidP="001B3765">
      <w:pPr>
        <w:autoSpaceDE/>
        <w:autoSpaceDN/>
        <w:ind w:right="450"/>
        <w:rPr>
          <w:bCs/>
          <w:sz w:val="20"/>
          <w:szCs w:val="20"/>
          <w:lang w:bidi="ar-SA"/>
        </w:rPr>
      </w:pPr>
      <w:r w:rsidRPr="001B3765">
        <w:rPr>
          <w:bCs/>
          <w:sz w:val="20"/>
          <w:szCs w:val="20"/>
          <w:lang w:bidi="ar-SA"/>
        </w:rPr>
        <w:t>Join by video system</w:t>
      </w:r>
    </w:p>
    <w:p w14:paraId="478EE579" w14:textId="77777777" w:rsidR="001B3765" w:rsidRPr="001B3765" w:rsidRDefault="001B3765" w:rsidP="001B3765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1B3765">
        <w:rPr>
          <w:bCs/>
          <w:sz w:val="20"/>
          <w:szCs w:val="20"/>
          <w:lang w:bidi="ar-SA"/>
        </w:rPr>
        <w:t>Dial</w:t>
      </w:r>
      <w:r w:rsidRPr="001B3765">
        <w:rPr>
          <w:b/>
          <w:sz w:val="20"/>
          <w:szCs w:val="20"/>
          <w:lang w:bidi="ar-SA"/>
        </w:rPr>
        <w:t xml:space="preserve"> 25589833520@webex.com</w:t>
      </w:r>
    </w:p>
    <w:p w14:paraId="50061C03" w14:textId="77777777" w:rsidR="001B3765" w:rsidRPr="001B3765" w:rsidRDefault="001B3765" w:rsidP="001B3765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1B3765">
        <w:rPr>
          <w:bCs/>
          <w:sz w:val="20"/>
          <w:szCs w:val="20"/>
          <w:lang w:bidi="ar-SA"/>
        </w:rPr>
        <w:t>You can also dial</w:t>
      </w:r>
      <w:r w:rsidRPr="001B3765">
        <w:rPr>
          <w:b/>
          <w:sz w:val="20"/>
          <w:szCs w:val="20"/>
          <w:lang w:bidi="ar-SA"/>
        </w:rPr>
        <w:t xml:space="preserve"> 173.243.2.68 </w:t>
      </w:r>
      <w:r w:rsidRPr="001B3765">
        <w:rPr>
          <w:bCs/>
          <w:sz w:val="20"/>
          <w:szCs w:val="20"/>
          <w:lang w:bidi="ar-SA"/>
        </w:rPr>
        <w:t>and enter your meeting number.</w:t>
      </w:r>
    </w:p>
    <w:p w14:paraId="2457AD8A" w14:textId="77777777" w:rsidR="001B3765" w:rsidRPr="001B3765" w:rsidRDefault="001B3765" w:rsidP="001B3765">
      <w:pPr>
        <w:autoSpaceDE/>
        <w:autoSpaceDN/>
        <w:ind w:right="450"/>
        <w:rPr>
          <w:bCs/>
          <w:sz w:val="20"/>
          <w:szCs w:val="20"/>
          <w:lang w:bidi="ar-SA"/>
        </w:rPr>
      </w:pPr>
      <w:r w:rsidRPr="001B3765">
        <w:rPr>
          <w:bCs/>
          <w:sz w:val="20"/>
          <w:szCs w:val="20"/>
          <w:lang w:bidi="ar-SA"/>
        </w:rPr>
        <w:t>Join by phone</w:t>
      </w:r>
    </w:p>
    <w:p w14:paraId="52A94E2A" w14:textId="77777777" w:rsidR="001B3765" w:rsidRPr="001B3765" w:rsidRDefault="001B3765" w:rsidP="001B3765">
      <w:pPr>
        <w:autoSpaceDE/>
        <w:autoSpaceDN/>
        <w:ind w:right="450"/>
        <w:rPr>
          <w:bCs/>
          <w:sz w:val="20"/>
          <w:szCs w:val="20"/>
          <w:lang w:bidi="ar-SA"/>
        </w:rPr>
      </w:pPr>
      <w:r w:rsidRPr="001B3765">
        <w:rPr>
          <w:b/>
          <w:sz w:val="20"/>
          <w:szCs w:val="20"/>
          <w:lang w:bidi="ar-SA"/>
        </w:rPr>
        <w:t xml:space="preserve">+1-415-655-0001 </w:t>
      </w:r>
      <w:r w:rsidRPr="001B3765">
        <w:rPr>
          <w:bCs/>
          <w:sz w:val="20"/>
          <w:szCs w:val="20"/>
          <w:lang w:bidi="ar-SA"/>
        </w:rPr>
        <w:t>US Toll</w:t>
      </w:r>
    </w:p>
    <w:p w14:paraId="44288297" w14:textId="77777777" w:rsidR="001B3765" w:rsidRPr="001B3765" w:rsidRDefault="001B3765" w:rsidP="001B3765">
      <w:pPr>
        <w:autoSpaceDE/>
        <w:autoSpaceDN/>
        <w:ind w:right="450"/>
        <w:rPr>
          <w:b/>
          <w:bCs/>
          <w:color w:val="0070C0"/>
          <w:sz w:val="20"/>
          <w:szCs w:val="20"/>
          <w:u w:val="single"/>
          <w:lang w:bidi="ar-SA"/>
        </w:rPr>
      </w:pPr>
      <w:r w:rsidRPr="001B3765">
        <w:rPr>
          <w:bCs/>
          <w:sz w:val="20"/>
          <w:szCs w:val="20"/>
          <w:lang w:bidi="ar-SA"/>
        </w:rPr>
        <w:t>Access code:</w:t>
      </w:r>
      <w:r w:rsidRPr="001B3765">
        <w:rPr>
          <w:b/>
          <w:sz w:val="20"/>
          <w:szCs w:val="20"/>
          <w:lang w:bidi="ar-SA"/>
        </w:rPr>
        <w:t xml:space="preserve"> 255 898 33520</w:t>
      </w:r>
    </w:p>
    <w:sectPr w:rsidR="001B3765" w:rsidRPr="001B3765">
      <w:type w:val="continuous"/>
      <w:pgSz w:w="12240" w:h="20160"/>
      <w:pgMar w:top="44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665"/>
    <w:multiLevelType w:val="hybridMultilevel"/>
    <w:tmpl w:val="C2364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26018"/>
    <w:multiLevelType w:val="hybridMultilevel"/>
    <w:tmpl w:val="6B9CB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B3DBE"/>
    <w:multiLevelType w:val="hybridMultilevel"/>
    <w:tmpl w:val="E8744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32DCC"/>
    <w:multiLevelType w:val="hybridMultilevel"/>
    <w:tmpl w:val="829034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68F3387"/>
    <w:multiLevelType w:val="hybridMultilevel"/>
    <w:tmpl w:val="02A2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5641"/>
    <w:multiLevelType w:val="hybridMultilevel"/>
    <w:tmpl w:val="896E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6F03"/>
    <w:multiLevelType w:val="hybridMultilevel"/>
    <w:tmpl w:val="EB4A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7256375"/>
    <w:multiLevelType w:val="hybridMultilevel"/>
    <w:tmpl w:val="9B7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6D2E"/>
    <w:multiLevelType w:val="hybridMultilevel"/>
    <w:tmpl w:val="8A2EA73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9B13639"/>
    <w:multiLevelType w:val="hybridMultilevel"/>
    <w:tmpl w:val="C7CA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2A52"/>
    <w:multiLevelType w:val="hybridMultilevel"/>
    <w:tmpl w:val="28E4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87994"/>
    <w:multiLevelType w:val="hybridMultilevel"/>
    <w:tmpl w:val="EBCC990C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444969C9"/>
    <w:multiLevelType w:val="hybridMultilevel"/>
    <w:tmpl w:val="31E4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C7D50"/>
    <w:multiLevelType w:val="hybridMultilevel"/>
    <w:tmpl w:val="71986B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6667501"/>
    <w:multiLevelType w:val="hybridMultilevel"/>
    <w:tmpl w:val="E996B9A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E9D13F9"/>
    <w:multiLevelType w:val="hybridMultilevel"/>
    <w:tmpl w:val="DC229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100464"/>
    <w:multiLevelType w:val="hybridMultilevel"/>
    <w:tmpl w:val="E7C064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1F0B05"/>
    <w:multiLevelType w:val="hybridMultilevel"/>
    <w:tmpl w:val="8E34E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C85A15"/>
    <w:multiLevelType w:val="hybridMultilevel"/>
    <w:tmpl w:val="434E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47B7B"/>
    <w:multiLevelType w:val="hybridMultilevel"/>
    <w:tmpl w:val="705005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7FE7F63"/>
    <w:multiLevelType w:val="hybridMultilevel"/>
    <w:tmpl w:val="B762BAB8"/>
    <w:lvl w:ilvl="0" w:tplc="D1DA5612">
      <w:numFmt w:val="bullet"/>
      <w:lvlText w:val=""/>
      <w:lvlJc w:val="left"/>
      <w:pPr>
        <w:ind w:left="110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9340522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en-US"/>
      </w:rPr>
    </w:lvl>
    <w:lvl w:ilvl="2" w:tplc="2BC4880C"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en-US"/>
      </w:rPr>
    </w:lvl>
    <w:lvl w:ilvl="3" w:tplc="D892F17A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en-US"/>
      </w:rPr>
    </w:lvl>
    <w:lvl w:ilvl="4" w:tplc="7C66CBD8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C9AEAB7E">
      <w:numFmt w:val="bullet"/>
      <w:lvlText w:val="•"/>
      <w:lvlJc w:val="left"/>
      <w:pPr>
        <w:ind w:left="5417" w:hanging="361"/>
      </w:pPr>
      <w:rPr>
        <w:rFonts w:hint="default"/>
        <w:lang w:val="en-US" w:eastAsia="en-US" w:bidi="en-US"/>
      </w:rPr>
    </w:lvl>
    <w:lvl w:ilvl="6" w:tplc="87009694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en-US"/>
      </w:rPr>
    </w:lvl>
    <w:lvl w:ilvl="7" w:tplc="1BF257B6">
      <w:numFmt w:val="bullet"/>
      <w:lvlText w:val="•"/>
      <w:lvlJc w:val="left"/>
      <w:pPr>
        <w:ind w:left="7306" w:hanging="361"/>
      </w:pPr>
      <w:rPr>
        <w:rFonts w:hint="default"/>
        <w:lang w:val="en-US" w:eastAsia="en-US" w:bidi="en-US"/>
      </w:rPr>
    </w:lvl>
    <w:lvl w:ilvl="8" w:tplc="590A6D4E">
      <w:numFmt w:val="bullet"/>
      <w:lvlText w:val="•"/>
      <w:lvlJc w:val="left"/>
      <w:pPr>
        <w:ind w:left="8251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597F301E"/>
    <w:multiLevelType w:val="hybridMultilevel"/>
    <w:tmpl w:val="5C84A7A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DC64711"/>
    <w:multiLevelType w:val="hybridMultilevel"/>
    <w:tmpl w:val="EFBC8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5BD4D07"/>
    <w:multiLevelType w:val="hybridMultilevel"/>
    <w:tmpl w:val="807239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59F3046"/>
    <w:multiLevelType w:val="hybridMultilevel"/>
    <w:tmpl w:val="703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D36F3"/>
    <w:multiLevelType w:val="hybridMultilevel"/>
    <w:tmpl w:val="0036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22E9"/>
    <w:multiLevelType w:val="hybridMultilevel"/>
    <w:tmpl w:val="0B3C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969D7"/>
    <w:multiLevelType w:val="hybridMultilevel"/>
    <w:tmpl w:val="69A8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418198">
    <w:abstractNumId w:val="20"/>
  </w:num>
  <w:num w:numId="2" w16cid:durableId="1612474068">
    <w:abstractNumId w:val="22"/>
  </w:num>
  <w:num w:numId="3" w16cid:durableId="650061667">
    <w:abstractNumId w:val="19"/>
  </w:num>
  <w:num w:numId="4" w16cid:durableId="1927417486">
    <w:abstractNumId w:val="3"/>
  </w:num>
  <w:num w:numId="5" w16cid:durableId="1822966239">
    <w:abstractNumId w:val="13"/>
  </w:num>
  <w:num w:numId="6" w16cid:durableId="122038665">
    <w:abstractNumId w:val="18"/>
  </w:num>
  <w:num w:numId="7" w16cid:durableId="1370758875">
    <w:abstractNumId w:val="26"/>
  </w:num>
  <w:num w:numId="8" w16cid:durableId="1706129535">
    <w:abstractNumId w:val="17"/>
  </w:num>
  <w:num w:numId="9" w16cid:durableId="845050823">
    <w:abstractNumId w:val="14"/>
  </w:num>
  <w:num w:numId="10" w16cid:durableId="742030028">
    <w:abstractNumId w:val="1"/>
  </w:num>
  <w:num w:numId="11" w16cid:durableId="466817917">
    <w:abstractNumId w:val="15"/>
  </w:num>
  <w:num w:numId="12" w16cid:durableId="67388473">
    <w:abstractNumId w:val="0"/>
  </w:num>
  <w:num w:numId="13" w16cid:durableId="517351937">
    <w:abstractNumId w:val="12"/>
  </w:num>
  <w:num w:numId="14" w16cid:durableId="1115365129">
    <w:abstractNumId w:val="25"/>
  </w:num>
  <w:num w:numId="15" w16cid:durableId="1819034019">
    <w:abstractNumId w:val="7"/>
  </w:num>
  <w:num w:numId="16" w16cid:durableId="31658594">
    <w:abstractNumId w:val="2"/>
  </w:num>
  <w:num w:numId="17" w16cid:durableId="607546346">
    <w:abstractNumId w:val="5"/>
  </w:num>
  <w:num w:numId="18" w16cid:durableId="341980882">
    <w:abstractNumId w:val="6"/>
  </w:num>
  <w:num w:numId="19" w16cid:durableId="540633081">
    <w:abstractNumId w:val="16"/>
  </w:num>
  <w:num w:numId="20" w16cid:durableId="1187988936">
    <w:abstractNumId w:val="21"/>
  </w:num>
  <w:num w:numId="21" w16cid:durableId="1825852933">
    <w:abstractNumId w:val="8"/>
  </w:num>
  <w:num w:numId="22" w16cid:durableId="206182507">
    <w:abstractNumId w:val="24"/>
  </w:num>
  <w:num w:numId="23" w16cid:durableId="806968766">
    <w:abstractNumId w:val="11"/>
  </w:num>
  <w:num w:numId="24" w16cid:durableId="1817913559">
    <w:abstractNumId w:val="9"/>
  </w:num>
  <w:num w:numId="25" w16cid:durableId="1686202238">
    <w:abstractNumId w:val="23"/>
  </w:num>
  <w:num w:numId="26" w16cid:durableId="915280212">
    <w:abstractNumId w:val="4"/>
  </w:num>
  <w:num w:numId="27" w16cid:durableId="338309594">
    <w:abstractNumId w:val="10"/>
  </w:num>
  <w:num w:numId="28" w16cid:durableId="16401147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8B"/>
    <w:rsid w:val="000010D3"/>
    <w:rsid w:val="00011AF8"/>
    <w:rsid w:val="00020FFF"/>
    <w:rsid w:val="00031A85"/>
    <w:rsid w:val="00037C15"/>
    <w:rsid w:val="00071D95"/>
    <w:rsid w:val="0008618E"/>
    <w:rsid w:val="00090082"/>
    <w:rsid w:val="00092F6B"/>
    <w:rsid w:val="000B198B"/>
    <w:rsid w:val="000F49A7"/>
    <w:rsid w:val="000F7FA0"/>
    <w:rsid w:val="001266D1"/>
    <w:rsid w:val="00134EE8"/>
    <w:rsid w:val="00135753"/>
    <w:rsid w:val="00137E37"/>
    <w:rsid w:val="001755A2"/>
    <w:rsid w:val="00191B53"/>
    <w:rsid w:val="001A4DE9"/>
    <w:rsid w:val="001B0543"/>
    <w:rsid w:val="001B3765"/>
    <w:rsid w:val="001C0200"/>
    <w:rsid w:val="001D1DE9"/>
    <w:rsid w:val="001E1C07"/>
    <w:rsid w:val="001E1D77"/>
    <w:rsid w:val="00207672"/>
    <w:rsid w:val="00216059"/>
    <w:rsid w:val="00220FBB"/>
    <w:rsid w:val="002329AD"/>
    <w:rsid w:val="00240535"/>
    <w:rsid w:val="00257EAF"/>
    <w:rsid w:val="00314BD4"/>
    <w:rsid w:val="00325619"/>
    <w:rsid w:val="00335985"/>
    <w:rsid w:val="0034711B"/>
    <w:rsid w:val="00351AB7"/>
    <w:rsid w:val="00355066"/>
    <w:rsid w:val="003844B0"/>
    <w:rsid w:val="00391840"/>
    <w:rsid w:val="003A2C13"/>
    <w:rsid w:val="00403D15"/>
    <w:rsid w:val="00412A1B"/>
    <w:rsid w:val="00432FA2"/>
    <w:rsid w:val="00472749"/>
    <w:rsid w:val="00486175"/>
    <w:rsid w:val="0049733B"/>
    <w:rsid w:val="0052562C"/>
    <w:rsid w:val="00541431"/>
    <w:rsid w:val="00541911"/>
    <w:rsid w:val="00571E58"/>
    <w:rsid w:val="005C1478"/>
    <w:rsid w:val="005C1980"/>
    <w:rsid w:val="005C6C0F"/>
    <w:rsid w:val="005E3BE1"/>
    <w:rsid w:val="00604B8A"/>
    <w:rsid w:val="00676529"/>
    <w:rsid w:val="006A4E2B"/>
    <w:rsid w:val="006E0DB0"/>
    <w:rsid w:val="00711715"/>
    <w:rsid w:val="007155FC"/>
    <w:rsid w:val="00720596"/>
    <w:rsid w:val="00723AF9"/>
    <w:rsid w:val="00754836"/>
    <w:rsid w:val="0076564C"/>
    <w:rsid w:val="00787F3C"/>
    <w:rsid w:val="00793E1E"/>
    <w:rsid w:val="00793E93"/>
    <w:rsid w:val="00813926"/>
    <w:rsid w:val="00863C7A"/>
    <w:rsid w:val="008D2E2A"/>
    <w:rsid w:val="008F2ED6"/>
    <w:rsid w:val="00943DFE"/>
    <w:rsid w:val="009867BC"/>
    <w:rsid w:val="00986EB3"/>
    <w:rsid w:val="009A7DFC"/>
    <w:rsid w:val="009E441B"/>
    <w:rsid w:val="009F7118"/>
    <w:rsid w:val="00A1765A"/>
    <w:rsid w:val="00A2369F"/>
    <w:rsid w:val="00A3710D"/>
    <w:rsid w:val="00AB3A21"/>
    <w:rsid w:val="00AF0329"/>
    <w:rsid w:val="00AF3F43"/>
    <w:rsid w:val="00B02BEE"/>
    <w:rsid w:val="00B157CE"/>
    <w:rsid w:val="00B35135"/>
    <w:rsid w:val="00B56EBB"/>
    <w:rsid w:val="00B77D59"/>
    <w:rsid w:val="00BD2817"/>
    <w:rsid w:val="00BE41A8"/>
    <w:rsid w:val="00C073F5"/>
    <w:rsid w:val="00C5295D"/>
    <w:rsid w:val="00C8711E"/>
    <w:rsid w:val="00CC77A7"/>
    <w:rsid w:val="00CD7D8B"/>
    <w:rsid w:val="00CE152E"/>
    <w:rsid w:val="00CF15BB"/>
    <w:rsid w:val="00CF5100"/>
    <w:rsid w:val="00D02799"/>
    <w:rsid w:val="00D17B4E"/>
    <w:rsid w:val="00D202CB"/>
    <w:rsid w:val="00D32B1F"/>
    <w:rsid w:val="00D35FCD"/>
    <w:rsid w:val="00D45CB5"/>
    <w:rsid w:val="00D55B2D"/>
    <w:rsid w:val="00D75573"/>
    <w:rsid w:val="00D91CE4"/>
    <w:rsid w:val="00DA21AB"/>
    <w:rsid w:val="00DA44DF"/>
    <w:rsid w:val="00DD7433"/>
    <w:rsid w:val="00DF148D"/>
    <w:rsid w:val="00DF2259"/>
    <w:rsid w:val="00E114DC"/>
    <w:rsid w:val="00E23C70"/>
    <w:rsid w:val="00E32B00"/>
    <w:rsid w:val="00E35BB8"/>
    <w:rsid w:val="00E5020E"/>
    <w:rsid w:val="00E70301"/>
    <w:rsid w:val="00E72C0C"/>
    <w:rsid w:val="00E84204"/>
    <w:rsid w:val="00EA5610"/>
    <w:rsid w:val="00EE0699"/>
    <w:rsid w:val="00EE6B07"/>
    <w:rsid w:val="00EF0C68"/>
    <w:rsid w:val="00F050BE"/>
    <w:rsid w:val="00F1589F"/>
    <w:rsid w:val="00F21DD9"/>
    <w:rsid w:val="00F83B82"/>
    <w:rsid w:val="00FA19D3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2AE9"/>
  <w15:docId w15:val="{B7CFF632-833B-449C-A7CA-5B94BDFA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6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99"/>
    <w:qFormat/>
    <w:pPr>
      <w:spacing w:line="269" w:lineRule="exact"/>
      <w:ind w:left="110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7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5A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65A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styleId="Hyperlink">
    <w:name w:val="Hyperlink"/>
    <w:basedOn w:val="DefaultParagraphFont"/>
    <w:uiPriority w:val="99"/>
    <w:unhideWhenUsed/>
    <w:rsid w:val="00EA56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 ARKANSAS  WATER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 ARKANSAS  WATER</dc:title>
  <dc:creator>Terry Scanga</dc:creator>
  <cp:lastModifiedBy>Office Staff</cp:lastModifiedBy>
  <cp:revision>2</cp:revision>
  <cp:lastPrinted>2019-06-11T21:21:00Z</cp:lastPrinted>
  <dcterms:created xsi:type="dcterms:W3CDTF">2024-05-03T19:41:00Z</dcterms:created>
  <dcterms:modified xsi:type="dcterms:W3CDTF">2024-05-03T19:41:00Z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2019-03-11T00:00:00Z</vt:filetime>
  </property>
</Properties>
</file>